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294897" w14:textId="77777777" w:rsidR="00515BA9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50414368" w14:textId="044690AF" w:rsidR="00C01CE1" w:rsidRPr="00C01CE1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CHƯƠNG TRÌNH KHÓA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ĐÀO TẠO </w:t>
      </w:r>
    </w:p>
    <w:p w14:paraId="574EC167" w14:textId="03524522" w:rsidR="00C01CE1" w:rsidRPr="00C01CE1" w:rsidRDefault="00515BA9" w:rsidP="00C01CE1">
      <w:pPr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“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Tiếp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cận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thị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và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khách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hàng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toàn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cầu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qua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các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giải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pháp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823DC" w:rsidRPr="00E823DC">
        <w:rPr>
          <w:rFonts w:ascii="Times New Roman" w:hAnsi="Times New Roman" w:cs="Times New Roman"/>
          <w:b/>
          <w:sz w:val="26"/>
          <w:szCs w:val="26"/>
        </w:rPr>
        <w:t>từ</w:t>
      </w:r>
      <w:proofErr w:type="spellEnd"/>
      <w:r w:rsidR="00E823DC" w:rsidRPr="00E823DC">
        <w:rPr>
          <w:rFonts w:ascii="Times New Roman" w:hAnsi="Times New Roman" w:cs="Times New Roman"/>
          <w:b/>
          <w:sz w:val="26"/>
          <w:szCs w:val="26"/>
        </w:rPr>
        <w:t xml:space="preserve"> Alibaba.com</w:t>
      </w:r>
      <w:r w:rsidR="00C01CE1" w:rsidRPr="00C01CE1">
        <w:rPr>
          <w:rFonts w:ascii="Times New Roman" w:eastAsia="Times New Roman" w:hAnsi="Times New Roman" w:cs="Times New Roman"/>
          <w:b/>
          <w:i/>
          <w:sz w:val="26"/>
          <w:szCs w:val="26"/>
        </w:rPr>
        <w:t>”</w:t>
      </w:r>
    </w:p>
    <w:p w14:paraId="5AD2DDA0" w14:textId="77777777" w:rsidR="00C01CE1" w:rsidRPr="00C01CE1" w:rsidRDefault="00C01CE1" w:rsidP="00C01CE1">
      <w:pPr>
        <w:spacing w:before="0" w:after="0" w:line="240" w:lineRule="auto"/>
        <w:ind w:left="-425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1181AF12" w14:textId="39B8E5E4" w:rsidR="00C01CE1" w:rsidRPr="00515BA9" w:rsidRDefault="00C01CE1" w:rsidP="00515BA9">
      <w:pPr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0" w:name="_heading=h.gjdgxs" w:colFirst="0" w:colLast="0"/>
      <w:bookmarkEnd w:id="0"/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Thời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gian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8</w:t>
      </w:r>
      <w:r w:rsidR="00515BA9">
        <w:rPr>
          <w:rFonts w:ascii="Times New Roman" w:eastAsia="Times New Roman" w:hAnsi="Times New Roman" w:cs="Times New Roman"/>
          <w:sz w:val="26"/>
          <w:szCs w:val="26"/>
        </w:rPr>
        <w:t>:3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>0 – 1</w:t>
      </w:r>
      <w:r w:rsidR="00E823DC">
        <w:rPr>
          <w:rFonts w:ascii="Times New Roman" w:eastAsia="Times New Roman" w:hAnsi="Times New Roman" w:cs="Times New Roman"/>
          <w:sz w:val="26"/>
          <w:szCs w:val="26"/>
        </w:rPr>
        <w:t>6:3</w:t>
      </w:r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0 </w:t>
      </w:r>
      <w:proofErr w:type="spellStart"/>
      <w:r w:rsidR="00E823DC">
        <w:rPr>
          <w:rFonts w:ascii="Times New Roman" w:eastAsia="Times New Roman" w:hAnsi="Times New Roman" w:cs="Times New Roman"/>
          <w:sz w:val="26"/>
          <w:szCs w:val="26"/>
        </w:rPr>
        <w:t>thứ</w:t>
      </w:r>
      <w:proofErr w:type="spellEnd"/>
      <w:r w:rsidR="00E823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823DC">
        <w:rPr>
          <w:rFonts w:ascii="Times New Roman" w:eastAsia="Times New Roman" w:hAnsi="Times New Roman" w:cs="Times New Roman"/>
          <w:sz w:val="26"/>
          <w:szCs w:val="26"/>
        </w:rPr>
        <w:t>Tư</w:t>
      </w:r>
      <w:proofErr w:type="spellEnd"/>
      <w:r w:rsidR="00515BA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515BA9">
        <w:rPr>
          <w:rFonts w:ascii="Times New Roman" w:eastAsia="Times New Roman" w:hAnsi="Times New Roman" w:cs="Times New Roman"/>
          <w:sz w:val="26"/>
          <w:szCs w:val="26"/>
        </w:rPr>
        <w:t>ngày</w:t>
      </w:r>
      <w:proofErr w:type="spellEnd"/>
      <w:r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823DC">
        <w:rPr>
          <w:rFonts w:ascii="Times New Roman" w:eastAsia="Times New Roman" w:hAnsi="Times New Roman" w:cs="Times New Roman"/>
          <w:sz w:val="26"/>
          <w:szCs w:val="26"/>
        </w:rPr>
        <w:t>22</w:t>
      </w:r>
      <w:r w:rsidR="00D53CD1">
        <w:rPr>
          <w:rFonts w:ascii="Times New Roman" w:eastAsia="Times New Roman" w:hAnsi="Times New Roman" w:cs="Times New Roman"/>
          <w:sz w:val="26"/>
          <w:szCs w:val="26"/>
        </w:rPr>
        <w:t>/09/2021</w:t>
      </w:r>
      <w:r w:rsid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3725EE9A" w14:textId="0E6FF334" w:rsidR="00C01CE1" w:rsidRPr="00515BA9" w:rsidRDefault="00515BA9" w:rsidP="00515BA9">
      <w:pPr>
        <w:tabs>
          <w:tab w:val="left" w:pos="851"/>
        </w:tabs>
        <w:spacing w:before="0" w:after="0" w:line="240" w:lineRule="auto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Hình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thức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515B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Đào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tạo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trực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tuyến</w:t>
      </w:r>
      <w:proofErr w:type="spellEnd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qua </w:t>
      </w:r>
      <w:proofErr w:type="spellStart"/>
      <w:r w:rsidRPr="00515BA9">
        <w:rPr>
          <w:rFonts w:ascii="Times New Roman" w:eastAsia="Times New Roman" w:hAnsi="Times New Roman" w:cs="Times New Roman"/>
          <w:bCs/>
          <w:sz w:val="26"/>
          <w:szCs w:val="26"/>
        </w:rPr>
        <w:t>n</w:t>
      </w:r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>ền</w:t>
      </w:r>
      <w:proofErr w:type="spellEnd"/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C01CE1" w:rsidRPr="00515BA9">
        <w:rPr>
          <w:rFonts w:ascii="Times New Roman" w:eastAsia="Times New Roman" w:hAnsi="Times New Roman" w:cs="Times New Roman"/>
          <w:bCs/>
          <w:sz w:val="26"/>
          <w:szCs w:val="26"/>
        </w:rPr>
        <w:t>tảng</w:t>
      </w:r>
      <w:proofErr w:type="spellEnd"/>
      <w:r w:rsidR="00C01CE1" w:rsidRPr="00515BA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01CE1" w:rsidRPr="00515BA9">
        <w:rPr>
          <w:rFonts w:ascii="Times New Roman" w:eastAsia="Times New Roman" w:hAnsi="Times New Roman" w:cs="Times New Roman"/>
          <w:sz w:val="26"/>
          <w:szCs w:val="26"/>
          <w:lang w:val="vi-VN"/>
        </w:rPr>
        <w:t>Zoom webinar</w:t>
      </w:r>
    </w:p>
    <w:p w14:paraId="76C41669" w14:textId="77777777" w:rsidR="00C01CE1" w:rsidRPr="00515BA9" w:rsidRDefault="00C01CE1" w:rsidP="00C01CE1">
      <w:pPr>
        <w:tabs>
          <w:tab w:val="left" w:pos="851"/>
        </w:tabs>
        <w:spacing w:before="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bookmarkStart w:id="1" w:name="_GoBack"/>
      <w:bookmarkEnd w:id="1"/>
    </w:p>
    <w:tbl>
      <w:tblPr>
        <w:tblW w:w="102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5245"/>
        <w:gridCol w:w="3328"/>
      </w:tblGrid>
      <w:tr w:rsidR="00C01CE1" w:rsidRPr="00515BA9" w14:paraId="56B046AC" w14:textId="77777777" w:rsidTr="00A4312D">
        <w:trPr>
          <w:trHeight w:val="480"/>
          <w:jc w:val="center"/>
        </w:trPr>
        <w:tc>
          <w:tcPr>
            <w:tcW w:w="1696" w:type="dxa"/>
            <w:shd w:val="clear" w:color="auto" w:fill="auto"/>
          </w:tcPr>
          <w:p w14:paraId="453F521A" w14:textId="730BCFF2" w:rsidR="00C01CE1" w:rsidRPr="00A4312D" w:rsidRDefault="00515BA9" w:rsidP="00056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Thời</w:t>
            </w:r>
            <w:proofErr w:type="spellEnd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gian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293D8637" w14:textId="13343CF2" w:rsidR="00C01CE1" w:rsidRPr="00A4312D" w:rsidRDefault="00515BA9" w:rsidP="0005603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Nội</w:t>
            </w:r>
            <w:proofErr w:type="spellEnd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dung</w:t>
            </w:r>
          </w:p>
        </w:tc>
        <w:tc>
          <w:tcPr>
            <w:tcW w:w="3328" w:type="dxa"/>
            <w:shd w:val="clear" w:color="auto" w:fill="auto"/>
          </w:tcPr>
          <w:p w14:paraId="3852AC7F" w14:textId="66F886EA" w:rsidR="00C01CE1" w:rsidRPr="00A4312D" w:rsidRDefault="00515BA9" w:rsidP="00056037">
            <w:pPr>
              <w:spacing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Người</w:t>
            </w:r>
            <w:proofErr w:type="spellEnd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thực</w:t>
            </w:r>
            <w:proofErr w:type="spellEnd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A4312D">
              <w:rPr>
                <w:rFonts w:ascii="Times New Roman" w:eastAsia="Times New Roman" w:hAnsi="Times New Roman" w:cs="Times New Roman"/>
                <w:b/>
                <w:sz w:val="24"/>
              </w:rPr>
              <w:t>hiện</w:t>
            </w:r>
            <w:proofErr w:type="spellEnd"/>
          </w:p>
        </w:tc>
      </w:tr>
      <w:tr w:rsidR="00C01CE1" w:rsidRPr="00515BA9" w14:paraId="7413E5B2" w14:textId="77777777" w:rsidTr="00515BA9">
        <w:trPr>
          <w:trHeight w:val="600"/>
          <w:jc w:val="center"/>
        </w:trPr>
        <w:tc>
          <w:tcPr>
            <w:tcW w:w="1696" w:type="dxa"/>
            <w:shd w:val="clear" w:color="auto" w:fill="auto"/>
          </w:tcPr>
          <w:p w14:paraId="439419B6" w14:textId="6BC1708E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08:</w:t>
            </w:r>
            <w:r w:rsidR="00515BA9" w:rsidRPr="00515BA9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09:00</w:t>
            </w:r>
          </w:p>
          <w:p w14:paraId="23AB442B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FAFA0A" w14:textId="06566C09" w:rsidR="00C01CE1" w:rsidRPr="00515BA9" w:rsidRDefault="00C01CE1" w:rsidP="0005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Điểm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danh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học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viên</w:t>
            </w:r>
            <w:proofErr w:type="spellEnd"/>
          </w:p>
        </w:tc>
        <w:tc>
          <w:tcPr>
            <w:tcW w:w="3328" w:type="dxa"/>
          </w:tcPr>
          <w:p w14:paraId="0957458D" w14:textId="77777777" w:rsidR="00C01CE1" w:rsidRPr="00515BA9" w:rsidRDefault="00C01CE1" w:rsidP="000560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12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C01CE1" w:rsidRPr="00515BA9" w14:paraId="42481EED" w14:textId="77777777" w:rsidTr="00515BA9">
        <w:trPr>
          <w:trHeight w:val="582"/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3A5FD5B3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09:00 – 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05</w:t>
            </w:r>
          </w:p>
          <w:p w14:paraId="09960D92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1A6AAE9E" w14:textId="100017E9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Phát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biểu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khai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mạc</w:t>
            </w:r>
            <w:proofErr w:type="spellEnd"/>
          </w:p>
          <w:p w14:paraId="09B9B021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14:paraId="633A7307" w14:textId="77777777" w:rsidR="00C01CE1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diện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lãnh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>đạo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VCCI</w:t>
            </w:r>
          </w:p>
          <w:p w14:paraId="36C1C24F" w14:textId="387CE79B" w:rsidR="001F5AAA" w:rsidRPr="00515BA9" w:rsidRDefault="001F5AAA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Đại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diện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Alibaba</w:t>
            </w:r>
          </w:p>
        </w:tc>
      </w:tr>
      <w:tr w:rsidR="00C01CE1" w:rsidRPr="00515BA9" w14:paraId="3B4A89F5" w14:textId="77777777" w:rsidTr="00515BA9">
        <w:trPr>
          <w:jc w:val="center"/>
        </w:trPr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</w:tcPr>
          <w:p w14:paraId="63D735D9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05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15</w:t>
            </w:r>
          </w:p>
        </w:tc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14:paraId="0B5B50DF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 xml:space="preserve">Giới thiệu tổng quan các chính sách hỗ trợ doanh nghiệp xuất khẩu từ VCCI và Alibaba.com </w:t>
            </w:r>
          </w:p>
          <w:p w14:paraId="574A2C43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Giới thiệu mối quan hệ hợp tác chiến lược giữa Alibaba.com và VCCI</w:t>
            </w:r>
          </w:p>
          <w:p w14:paraId="7B7E8DA4" w14:textId="36703014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Các chính sác</w:t>
            </w:r>
            <w:r w:rsidR="008A7621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h hỗ trợ doanh nghiệp</w:t>
            </w:r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>của</w:t>
            </w:r>
            <w:proofErr w:type="spellEnd"/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VCCI </w:t>
            </w:r>
            <w:proofErr w:type="spellStart"/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>và</w:t>
            </w:r>
            <w:proofErr w:type="spellEnd"/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="008A7621">
              <w:rPr>
                <w:rFonts w:ascii="Times New Roman" w:eastAsia="Times New Roman" w:hAnsi="Times New Roman" w:cs="Times New Roman"/>
                <w:iCs/>
                <w:sz w:val="24"/>
              </w:rPr>
              <w:t>Alibaba</w:t>
            </w:r>
            <w:proofErr w:type="spellEnd"/>
          </w:p>
          <w:p w14:paraId="31322367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Chuỗi hội thảo đào tạo tổng thể hàng năm cho các doanh nghiệp Việt Nam</w:t>
            </w:r>
          </w:p>
          <w:p w14:paraId="23F63C5F" w14:textId="2D019808" w:rsidR="00C01CE1" w:rsidRPr="00515BA9" w:rsidRDefault="00C01CE1" w:rsidP="00C01CE1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vi-VN"/>
              </w:rPr>
            </w:pPr>
          </w:p>
        </w:tc>
        <w:tc>
          <w:tcPr>
            <w:tcW w:w="3328" w:type="dxa"/>
            <w:tcBorders>
              <w:bottom w:val="single" w:sz="4" w:space="0" w:color="000000"/>
            </w:tcBorders>
          </w:tcPr>
          <w:p w14:paraId="0CC6EAEF" w14:textId="77777777" w:rsidR="00C01CE1" w:rsidRPr="00515BA9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Lê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Thu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Thủy</w:t>
            </w:r>
            <w:proofErr w:type="spellEnd"/>
          </w:p>
          <w:p w14:paraId="1D8CBD65" w14:textId="1CD0C054" w:rsidR="00C01CE1" w:rsidRPr="00515BA9" w:rsidRDefault="00C01CE1" w:rsidP="00056037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Phó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trưở</w:t>
            </w:r>
            <w:r w:rsidR="00E823DC">
              <w:rPr>
                <w:rFonts w:ascii="Times New Roman" w:eastAsia="Times New Roman" w:hAnsi="Times New Roman" w:cs="Times New Roman"/>
                <w:sz w:val="24"/>
              </w:rPr>
              <w:t>ng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3DC">
              <w:rPr>
                <w:rFonts w:ascii="Times New Roman" w:eastAsia="Times New Roman" w:hAnsi="Times New Roman" w:cs="Times New Roman"/>
                <w:sz w:val="24"/>
              </w:rPr>
              <w:t>Viện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3DC">
              <w:rPr>
                <w:rFonts w:ascii="Times New Roman" w:eastAsia="Times New Roman" w:hAnsi="Times New Roman" w:cs="Times New Roman"/>
                <w:sz w:val="24"/>
              </w:rPr>
              <w:t>phát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3DC">
              <w:rPr>
                <w:rFonts w:ascii="Times New Roman" w:eastAsia="Times New Roman" w:hAnsi="Times New Roman" w:cs="Times New Roman"/>
                <w:sz w:val="24"/>
              </w:rPr>
              <w:t>triển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3DC">
              <w:rPr>
                <w:rFonts w:ascii="Times New Roman" w:eastAsia="Times New Roman" w:hAnsi="Times New Roman" w:cs="Times New Roman"/>
                <w:sz w:val="24"/>
              </w:rPr>
              <w:t>doanh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823DC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proofErr w:type="spellEnd"/>
            <w:r w:rsidR="00E823DC"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Phòng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sz w:val="24"/>
              </w:rPr>
              <w:t>Việt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Nam (VCCI)</w:t>
            </w:r>
            <w:r w:rsidRPr="00515BA9"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</w:tr>
      <w:tr w:rsidR="00C01CE1" w:rsidRPr="00515BA9" w14:paraId="7930DA38" w14:textId="77777777" w:rsidTr="00515BA9">
        <w:trPr>
          <w:trHeight w:val="840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359B53AC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09: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>5 – 10: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00</w:t>
            </w:r>
          </w:p>
          <w:p w14:paraId="22E5B4E5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3EA992F0" w14:textId="77777777" w:rsidR="00C01CE1" w:rsidRPr="00515BA9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Tổng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quan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về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 Alibaba.com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và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hướng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dẫn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doanh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thức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xuất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khẩu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trực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tuyến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</w:p>
          <w:p w14:paraId="0E6F79B1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Thông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tin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chung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về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</w:t>
            </w:r>
          </w:p>
          <w:p w14:paraId="3265495B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Xu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hướng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mua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đối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tác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quốc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tế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qua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</w:p>
          <w:p w14:paraId="3051555C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Cơ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hội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xuất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khẩu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nào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cho Doanh nghiệp Việt</w:t>
            </w: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đặc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biệt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 xml:space="preserve"> sau dịch Covid-19</w:t>
            </w:r>
          </w:p>
          <w:p w14:paraId="4C092D3D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DN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cần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chuẩn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những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gì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tham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sàn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thương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mại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điện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tử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(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cơ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sở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vật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chất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trang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thiết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bị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,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nhân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sự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…)</w:t>
            </w:r>
          </w:p>
          <w:p w14:paraId="43B25B15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Lợi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ích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sẽ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đạt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được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doanh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nghiệp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tham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vào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</w:t>
            </w:r>
          </w:p>
          <w:p w14:paraId="0B2E8A2E" w14:textId="77777777" w:rsidR="00C01CE1" w:rsidRPr="00515BA9" w:rsidRDefault="00C01CE1" w:rsidP="00056037">
            <w:pPr>
              <w:pStyle w:val="ListParagraph"/>
              <w:numPr>
                <w:ilvl w:val="0"/>
                <w:numId w:val="2"/>
              </w:numPr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Demo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vận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tài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khoản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Alibaba.com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dưới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góc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nhìn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khách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iCs/>
                <w:sz w:val="24"/>
              </w:rPr>
              <w:t>hàng</w:t>
            </w:r>
            <w:proofErr w:type="spellEnd"/>
          </w:p>
          <w:p w14:paraId="1377BFE2" w14:textId="77777777" w:rsidR="00C01CE1" w:rsidRPr="00515BA9" w:rsidRDefault="00C01CE1" w:rsidP="00056037">
            <w:pPr>
              <w:pStyle w:val="ListParagraph"/>
              <w:spacing w:before="0"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14:paraId="71312E05" w14:textId="487F0A6E" w:rsidR="00C01CE1" w:rsidRPr="00515BA9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Bùi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Uyên</w:t>
            </w:r>
            <w:proofErr w:type="spellEnd"/>
          </w:p>
          <w:p w14:paraId="4CC0067C" w14:textId="77777777" w:rsidR="00C01CE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2FE9A26C" w14:textId="77777777" w:rsidR="008A762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Mediastep</w:t>
            </w:r>
            <w:proofErr w:type="spellEnd"/>
          </w:p>
          <w:p w14:paraId="3BF68D58" w14:textId="77777777" w:rsidR="008A762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397C6702" w14:textId="77777777" w:rsidR="008A7621" w:rsidRPr="008A762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>Ông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>Nguyễn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>Thành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t>Lâm</w:t>
            </w:r>
            <w:proofErr w:type="spellEnd"/>
          </w:p>
          <w:p w14:paraId="342BB188" w14:textId="77777777" w:rsidR="008A762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doanh</w:t>
            </w:r>
            <w:proofErr w:type="spellEnd"/>
          </w:p>
          <w:p w14:paraId="0B468B3F" w14:textId="5FCD94F7" w:rsidR="008A7621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Mediastep</w:t>
            </w:r>
            <w:proofErr w:type="spellEnd"/>
          </w:p>
          <w:p w14:paraId="06BF6FCE" w14:textId="3AA3D057" w:rsidR="008A7621" w:rsidRPr="00515BA9" w:rsidRDefault="008A7621" w:rsidP="008A7621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01CE1" w:rsidRPr="00515BA9" w14:paraId="4F04106B" w14:textId="77777777" w:rsidTr="00515BA9">
        <w:trPr>
          <w:trHeight w:val="661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623092DF" w14:textId="2C58A563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sz w:val="24"/>
              </w:rPr>
              <w:t>10: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00</w:t>
            </w:r>
            <w:r w:rsidRPr="00515BA9"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r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>10:30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401F97E5" w14:textId="77777777" w:rsidR="00C01CE1" w:rsidRPr="00515BA9" w:rsidRDefault="00C01CE1" w:rsidP="00056037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>Câu chuyện xuất khẩu thành công trên Alibaba</w:t>
            </w:r>
          </w:p>
          <w:p w14:paraId="4FE6B20F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178" w:hanging="178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Làm cách nào để nắm bắt cơ hội xuất khẩu trực tuyến thông qua thương mại điện tử tại Việt Nam</w:t>
            </w:r>
          </w:p>
          <w:p w14:paraId="0C0BDA92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178" w:hanging="178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Các yếu tố chính để xuất khẩu thành công trên sàn Alibaba</w:t>
            </w:r>
          </w:p>
          <w:p w14:paraId="756F7609" w14:textId="77777777" w:rsidR="00C01CE1" w:rsidRPr="00515BA9" w:rsidRDefault="00C01CE1" w:rsidP="00056037">
            <w:pPr>
              <w:pStyle w:val="ListParagraph"/>
              <w:numPr>
                <w:ilvl w:val="0"/>
                <w:numId w:val="1"/>
              </w:numPr>
              <w:spacing w:before="0" w:after="0" w:line="240" w:lineRule="auto"/>
              <w:ind w:left="7" w:hanging="7"/>
              <w:jc w:val="both"/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</w:pPr>
            <w:r w:rsidRPr="00515BA9">
              <w:rPr>
                <w:rFonts w:ascii="Times New Roman" w:eastAsia="Times New Roman" w:hAnsi="Times New Roman" w:cs="Times New Roman"/>
                <w:iCs/>
                <w:sz w:val="24"/>
                <w:lang w:val="vi-VN"/>
              </w:rPr>
              <w:t>Chia sẻ kinh nghiệm xuất khẩu trực tuyến hiệu quả trên Alibaba</w:t>
            </w:r>
          </w:p>
          <w:p w14:paraId="50101FA5" w14:textId="77777777" w:rsidR="00C01CE1" w:rsidRPr="00515BA9" w:rsidRDefault="00C01CE1" w:rsidP="00056037">
            <w:pPr>
              <w:pStyle w:val="ListParagraph"/>
              <w:spacing w:before="0"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vi-VN"/>
              </w:rPr>
            </w:pPr>
          </w:p>
        </w:tc>
        <w:tc>
          <w:tcPr>
            <w:tcW w:w="3328" w:type="dxa"/>
            <w:tcBorders>
              <w:top w:val="single" w:sz="4" w:space="0" w:color="000000"/>
            </w:tcBorders>
          </w:tcPr>
          <w:p w14:paraId="3FE5A643" w14:textId="73950E58" w:rsidR="00C01CE1" w:rsidRPr="00515BA9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Bà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Huỳnh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Ngọc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Nguyên</w:t>
            </w:r>
            <w:proofErr w:type="spellEnd"/>
          </w:p>
          <w:p w14:paraId="4B123145" w14:textId="25C62446" w:rsidR="008A7621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đốc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kinh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doanh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Cổ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phần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Tập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Thái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</w:rPr>
              <w:t>Tuấn</w:t>
            </w:r>
            <w:proofErr w:type="spellEnd"/>
          </w:p>
          <w:p w14:paraId="4C0AA260" w14:textId="3E70EDE9" w:rsidR="008A7621" w:rsidRPr="00515BA9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Cs/>
                <w:sz w:val="24"/>
              </w:rPr>
            </w:pPr>
          </w:p>
        </w:tc>
      </w:tr>
      <w:tr w:rsidR="00C01CE1" w:rsidRPr="00515BA9" w14:paraId="21A9859F" w14:textId="77777777" w:rsidTr="008A7621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F6C703" w14:textId="71A61AB4" w:rsidR="00C01CE1" w:rsidRPr="00515BA9" w:rsidRDefault="008A7621" w:rsidP="00515B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lang w:val="vi-VN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vi-VN"/>
              </w:rPr>
              <w:t>10:30 – 11:</w:t>
            </w: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="00C01CE1" w:rsidRPr="00515BA9">
              <w:rPr>
                <w:rFonts w:ascii="Times New Roman" w:eastAsia="Times New Roman" w:hAnsi="Times New Roman" w:cs="Times New Roman"/>
                <w:sz w:val="24"/>
                <w:lang w:val="vi-VN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5BBE4D" w14:textId="77777777" w:rsidR="00C01CE1" w:rsidRDefault="00C01CE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Hỏi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đáp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cùng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  <w:lang w:val="vi-VN"/>
              </w:rPr>
              <w:t xml:space="preserve"> chuyên gia</w:t>
            </w:r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Alibaba.com </w:t>
            </w:r>
          </w:p>
          <w:p w14:paraId="55A05F78" w14:textId="77777777" w:rsidR="00515BA9" w:rsidRDefault="00515BA9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  <w:p w14:paraId="7567D01A" w14:textId="090E511C" w:rsidR="00515BA9" w:rsidRPr="00515BA9" w:rsidRDefault="00515BA9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F1E34A" w14:textId="047B7416" w:rsidR="00C01CE1" w:rsidRPr="00515BA9" w:rsidRDefault="00C01CE1" w:rsidP="00515BA9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Nhóm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chuyên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Alibaba.com</w:t>
            </w:r>
          </w:p>
        </w:tc>
      </w:tr>
      <w:tr w:rsidR="008A7621" w:rsidRPr="00515BA9" w14:paraId="4E05C784" w14:textId="77777777" w:rsidTr="008A7621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7B17EE8" w14:textId="0C5B59B0" w:rsidR="008A7621" w:rsidRPr="008A7621" w:rsidRDefault="008A7621" w:rsidP="00515BA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A7621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11:30 -13:30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F5E70EF" w14:textId="4E183C9A" w:rsidR="008A7621" w:rsidRPr="00515BA9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Nghỉ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ăn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trưa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F54D1" w14:textId="77777777" w:rsidR="008A7621" w:rsidRPr="00515BA9" w:rsidRDefault="008A7621" w:rsidP="00515BA9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</w:p>
        </w:tc>
      </w:tr>
      <w:tr w:rsidR="008A7621" w:rsidRPr="00515BA9" w14:paraId="07C97D7F" w14:textId="77777777" w:rsidTr="00515BA9">
        <w:trPr>
          <w:trHeight w:val="70"/>
          <w:jc w:val="center"/>
        </w:trPr>
        <w:tc>
          <w:tcPr>
            <w:tcW w:w="1696" w:type="dxa"/>
            <w:tcBorders>
              <w:top w:val="single" w:sz="4" w:space="0" w:color="000000"/>
            </w:tcBorders>
            <w:shd w:val="clear" w:color="auto" w:fill="auto"/>
          </w:tcPr>
          <w:p w14:paraId="676F2556" w14:textId="57E02596" w:rsidR="008A7621" w:rsidRPr="008A7621" w:rsidRDefault="008A7621" w:rsidP="00515BA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A7621">
              <w:rPr>
                <w:rFonts w:ascii="Times New Roman" w:eastAsia="Times New Roman" w:hAnsi="Times New Roman" w:cs="Times New Roman"/>
                <w:sz w:val="24"/>
              </w:rPr>
              <w:t>13:30- 16:30</w:t>
            </w:r>
          </w:p>
        </w:tc>
        <w:tc>
          <w:tcPr>
            <w:tcW w:w="5245" w:type="dxa"/>
            <w:tcBorders>
              <w:top w:val="single" w:sz="4" w:space="0" w:color="000000"/>
            </w:tcBorders>
            <w:shd w:val="clear" w:color="auto" w:fill="auto"/>
          </w:tcPr>
          <w:p w14:paraId="2DF83846" w14:textId="4D0ECB06" w:rsidR="008A7621" w:rsidRPr="008A7621" w:rsidRDefault="008A7621" w:rsidP="00056037">
            <w:pPr>
              <w:spacing w:before="0" w:after="0" w:line="240" w:lineRule="auto"/>
              <w:rPr>
                <w:rFonts w:ascii="Times New Roman" w:eastAsia="Times New Roman" w:hAnsi="Times New Roman" w:cs="Times New Roman"/>
                <w:iCs/>
                <w:sz w:val="24"/>
              </w:rPr>
            </w:pP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Tư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vấn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chuyên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sâu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cho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các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doanh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nghiệp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có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nhu</w:t>
            </w:r>
            <w:proofErr w:type="spellEnd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 xml:space="preserve"> </w:t>
            </w:r>
            <w:proofErr w:type="spellStart"/>
            <w:r w:rsidRPr="008A7621">
              <w:rPr>
                <w:rFonts w:ascii="Times New Roman" w:eastAsia="Times New Roman" w:hAnsi="Times New Roman" w:cs="Times New Roman"/>
                <w:iCs/>
                <w:sz w:val="24"/>
              </w:rPr>
              <w:t>cầu</w:t>
            </w:r>
            <w:proofErr w:type="spellEnd"/>
          </w:p>
        </w:tc>
        <w:tc>
          <w:tcPr>
            <w:tcW w:w="3328" w:type="dxa"/>
            <w:tcBorders>
              <w:top w:val="single" w:sz="4" w:space="0" w:color="000000"/>
            </w:tcBorders>
            <w:shd w:val="clear" w:color="auto" w:fill="auto"/>
          </w:tcPr>
          <w:p w14:paraId="26939BB7" w14:textId="3FA88C23" w:rsidR="008A7621" w:rsidRPr="00515BA9" w:rsidRDefault="008A7621" w:rsidP="00515BA9">
            <w:pPr>
              <w:spacing w:line="240" w:lineRule="auto"/>
              <w:ind w:right="-120"/>
              <w:rPr>
                <w:rFonts w:ascii="Times New Roman" w:eastAsia="Times New Roman" w:hAnsi="Times New Roman" w:cs="Times New Roman"/>
                <w:b/>
                <w:iCs/>
                <w:sz w:val="24"/>
              </w:rPr>
            </w:pP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Nhóm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chuyên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gia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</w:t>
            </w:r>
            <w:proofErr w:type="spellStart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>của</w:t>
            </w:r>
            <w:proofErr w:type="spellEnd"/>
            <w:r w:rsidRPr="00515BA9">
              <w:rPr>
                <w:rFonts w:ascii="Times New Roman" w:eastAsia="Times New Roman" w:hAnsi="Times New Roman" w:cs="Times New Roman"/>
                <w:b/>
                <w:iCs/>
                <w:sz w:val="24"/>
              </w:rPr>
              <w:t xml:space="preserve"> Alibaba.com</w:t>
            </w:r>
          </w:p>
        </w:tc>
      </w:tr>
    </w:tbl>
    <w:p w14:paraId="6F547D02" w14:textId="77777777" w:rsidR="006721E5" w:rsidRPr="00C01CE1" w:rsidRDefault="006721E5" w:rsidP="00515BA9"/>
    <w:sectPr w:rsidR="006721E5" w:rsidRPr="00C01CE1" w:rsidSect="00515BA9">
      <w:headerReference w:type="default" r:id="rId8"/>
      <w:footerReference w:type="default" r:id="rId9"/>
      <w:pgSz w:w="11907" w:h="16839"/>
      <w:pgMar w:top="851" w:right="850" w:bottom="142" w:left="1080" w:header="90" w:footer="4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B43C2" w14:textId="77777777" w:rsidR="003B28C8" w:rsidRDefault="003B28C8" w:rsidP="00C01CE1">
      <w:pPr>
        <w:spacing w:before="0" w:after="0" w:line="240" w:lineRule="auto"/>
      </w:pPr>
      <w:r>
        <w:separator/>
      </w:r>
    </w:p>
  </w:endnote>
  <w:endnote w:type="continuationSeparator" w:id="0">
    <w:p w14:paraId="549228DD" w14:textId="77777777" w:rsidR="003B28C8" w:rsidRDefault="003B28C8" w:rsidP="00C01CE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7E289F" w14:textId="77777777" w:rsidR="00EB2447" w:rsidRDefault="003B2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6032C" w14:textId="77777777" w:rsidR="003B28C8" w:rsidRDefault="003B28C8" w:rsidP="00C01CE1">
      <w:pPr>
        <w:spacing w:before="0" w:after="0" w:line="240" w:lineRule="auto"/>
      </w:pPr>
      <w:r>
        <w:separator/>
      </w:r>
    </w:p>
  </w:footnote>
  <w:footnote w:type="continuationSeparator" w:id="0">
    <w:p w14:paraId="65083FF4" w14:textId="77777777" w:rsidR="003B28C8" w:rsidRDefault="003B28C8" w:rsidP="00C01CE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65C3F" w14:textId="142F52F3" w:rsidR="00EB2447" w:rsidRDefault="00E823DC">
    <w:pPr>
      <w:spacing w:before="0" w:after="0" w:line="240" w:lineRule="auto"/>
      <w:rPr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3A6AD46C" wp14:editId="592E4F00">
          <wp:simplePos x="0" y="0"/>
          <wp:positionH relativeFrom="column">
            <wp:posOffset>136525</wp:posOffset>
          </wp:positionH>
          <wp:positionV relativeFrom="paragraph">
            <wp:posOffset>150495</wp:posOffset>
          </wp:positionV>
          <wp:extent cx="762000" cy="309880"/>
          <wp:effectExtent l="0" t="0" r="0" b="0"/>
          <wp:wrapNone/>
          <wp:docPr id="4" name="Picture 4" descr="https://www.vcci.com.vn/thumb/crop/5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vcci.com.vn/thumb/crop/50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6432" behindDoc="0" locked="0" layoutInCell="1" hidden="0" allowOverlap="1" wp14:anchorId="354A3518" wp14:editId="768DDE29">
          <wp:simplePos x="0" y="0"/>
          <wp:positionH relativeFrom="column">
            <wp:posOffset>5347970</wp:posOffset>
          </wp:positionH>
          <wp:positionV relativeFrom="paragraph">
            <wp:posOffset>72390</wp:posOffset>
          </wp:positionV>
          <wp:extent cx="670560" cy="342900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t="21257" b="27536"/>
                  <a:stretch/>
                </pic:blipFill>
                <pic:spPr bwMode="auto">
                  <a:xfrm>
                    <a:off x="0" y="0"/>
                    <a:ext cx="670560" cy="342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D698C">
      <w:rPr>
        <w:sz w:val="28"/>
        <w:szCs w:val="28"/>
      </w:rPr>
      <w:t xml:space="preserve">                                                              </w:t>
    </w:r>
  </w:p>
  <w:p w14:paraId="017D9F0D" w14:textId="48A1E9C2" w:rsidR="00EB2447" w:rsidRDefault="00BD698C" w:rsidP="00554D59">
    <w:pPr>
      <w:pBdr>
        <w:top w:val="nil"/>
        <w:left w:val="nil"/>
        <w:bottom w:val="nil"/>
        <w:right w:val="nil"/>
        <w:between w:val="nil"/>
      </w:pBdr>
      <w:tabs>
        <w:tab w:val="center" w:pos="4680"/>
      </w:tabs>
      <w:spacing w:before="0" w:after="0" w:line="240" w:lineRule="auto"/>
      <w:ind w:left="720" w:right="1067"/>
      <w:jc w:val="right"/>
      <w:rPr>
        <w:rFonts w:ascii="Arial" w:hAnsi="Arial"/>
        <w:color w:val="000000"/>
      </w:rPr>
    </w:pPr>
    <w:r>
      <w:rPr>
        <w:rFonts w:ascii="Arial" w:hAnsi="Arial"/>
        <w:color w:val="000000"/>
      </w:rPr>
      <w:t xml:space="preserve">   </w:t>
    </w:r>
  </w:p>
  <w:p w14:paraId="4B4B781C" w14:textId="77777777" w:rsidR="00EB2447" w:rsidRDefault="003B28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0" w:after="0" w:line="240" w:lineRule="auto"/>
      <w:rPr>
        <w:rFonts w:ascii="Arial" w:hAnsi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576EA"/>
    <w:multiLevelType w:val="hybridMultilevel"/>
    <w:tmpl w:val="68E2FD4E"/>
    <w:lvl w:ilvl="0" w:tplc="42E245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663806"/>
    <w:multiLevelType w:val="hybridMultilevel"/>
    <w:tmpl w:val="C8761226"/>
    <w:lvl w:ilvl="0" w:tplc="C19C0C34">
      <w:start w:val="1"/>
      <w:numFmt w:val="bullet"/>
      <w:suff w:val="space"/>
      <w:lvlText w:val=""/>
      <w:lvlJc w:val="left"/>
      <w:pPr>
        <w:ind w:left="1004" w:hanging="72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E1"/>
    <w:rsid w:val="001F5AAA"/>
    <w:rsid w:val="003B28C8"/>
    <w:rsid w:val="00413C65"/>
    <w:rsid w:val="004A2497"/>
    <w:rsid w:val="00515BA9"/>
    <w:rsid w:val="00525C5C"/>
    <w:rsid w:val="006721E5"/>
    <w:rsid w:val="006A1B4A"/>
    <w:rsid w:val="008A7621"/>
    <w:rsid w:val="009A38B7"/>
    <w:rsid w:val="00A04E31"/>
    <w:rsid w:val="00A4312D"/>
    <w:rsid w:val="00AB43B5"/>
    <w:rsid w:val="00B00A7F"/>
    <w:rsid w:val="00BD698C"/>
    <w:rsid w:val="00C01CE1"/>
    <w:rsid w:val="00D53CD1"/>
    <w:rsid w:val="00DA4E88"/>
    <w:rsid w:val="00E263CB"/>
    <w:rsid w:val="00E81EA7"/>
    <w:rsid w:val="00E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33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1"/>
    <w:pPr>
      <w:spacing w:before="60" w:after="60"/>
    </w:pPr>
    <w:rPr>
      <w:rFonts w:eastAsia="Arial" w:cs="Arial"/>
      <w:sz w:val="20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C01CE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CE1"/>
    <w:rPr>
      <w:rFonts w:eastAsia="Arial" w:cs="Arial"/>
      <w:b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0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1"/>
    <w:rPr>
      <w:rFonts w:eastAsia="Arial" w:cs="Arial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1"/>
    <w:rPr>
      <w:rFonts w:eastAsia="Arial" w:cs="Arial"/>
      <w:sz w:val="20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CE1"/>
    <w:pPr>
      <w:spacing w:before="60" w:after="60"/>
    </w:pPr>
    <w:rPr>
      <w:rFonts w:eastAsia="Arial" w:cs="Arial"/>
      <w:sz w:val="20"/>
      <w:szCs w:val="24"/>
      <w:lang w:eastAsia="ko-KR"/>
    </w:rPr>
  </w:style>
  <w:style w:type="paragraph" w:styleId="Heading2">
    <w:name w:val="heading 2"/>
    <w:basedOn w:val="Normal"/>
    <w:next w:val="Normal"/>
    <w:link w:val="Heading2Char"/>
    <w:qFormat/>
    <w:rsid w:val="00C01CE1"/>
    <w:pPr>
      <w:spacing w:after="200"/>
      <w:contextualSpacing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1CE1"/>
    <w:rPr>
      <w:rFonts w:eastAsia="Arial" w:cs="Arial"/>
      <w:b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C01C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CE1"/>
    <w:rPr>
      <w:rFonts w:eastAsia="Arial" w:cs="Arial"/>
      <w:sz w:val="2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01CE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CE1"/>
    <w:rPr>
      <w:rFonts w:eastAsia="Arial" w:cs="Arial"/>
      <w:sz w:val="20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TrungHuyen</cp:lastModifiedBy>
  <cp:revision>4</cp:revision>
  <dcterms:created xsi:type="dcterms:W3CDTF">2021-08-16T09:20:00Z</dcterms:created>
  <dcterms:modified xsi:type="dcterms:W3CDTF">2021-08-17T07:46:00Z</dcterms:modified>
</cp:coreProperties>
</file>